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20" w:rsidRDefault="00DF2720" w:rsidP="00DF2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EF1A34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9/10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9331F2"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 w:rsidR="00933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DF2720" w:rsidRPr="00DF2720" w:rsidRDefault="00DF2720" w:rsidP="007E6A1D">
      <w:pPr>
        <w:rPr>
          <w:rFonts w:ascii="Times New Roman" w:eastAsia="Times New Roman" w:hAnsi="Times New Roman" w:cs="Times New Roman"/>
          <w:sz w:val="24"/>
          <w:szCs w:val="24"/>
        </w:rPr>
      </w:pPr>
      <w:r w:rsidRPr="00DF2720">
        <w:rPr>
          <w:rFonts w:ascii="Times New Roman" w:hAnsi="Times New Roman" w:cs="Times New Roman"/>
          <w:sz w:val="24"/>
          <w:szCs w:val="24"/>
        </w:rPr>
        <w:t xml:space="preserve">1) </w:t>
      </w:r>
      <w:r w:rsidRPr="00DF2720">
        <w:rPr>
          <w:rFonts w:ascii="Times New Roman" w:eastAsia="Times New Roman" w:hAnsi="Times New Roman" w:cs="Times New Roman"/>
          <w:sz w:val="24"/>
          <w:szCs w:val="24"/>
        </w:rPr>
        <w:t>Организация зон кухни, предназначенных для приготовления холодной кулинарной продукции. Характеристика организации рабочих мест повара.</w:t>
      </w:r>
    </w:p>
    <w:p w:rsidR="00DF2720" w:rsidRPr="00DF2720" w:rsidRDefault="00DF2720" w:rsidP="007E6A1D">
      <w:pPr>
        <w:rPr>
          <w:rFonts w:ascii="Times New Roman" w:hAnsi="Times New Roman" w:cs="Times New Roman"/>
          <w:sz w:val="24"/>
          <w:szCs w:val="24"/>
        </w:rPr>
      </w:pPr>
      <w:r w:rsidRPr="00DF272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F2720">
        <w:rPr>
          <w:rFonts w:ascii="Times New Roman" w:hAnsi="Times New Roman" w:cs="Times New Roman"/>
          <w:sz w:val="24"/>
          <w:szCs w:val="24"/>
        </w:rPr>
        <w:t>Организация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цеха - </w:t>
      </w:r>
      <w:r w:rsidRPr="00DF2720">
        <w:rPr>
          <w:rFonts w:ascii="Times New Roman" w:hAnsi="Times New Roman" w:cs="Times New Roman"/>
          <w:sz w:val="24"/>
          <w:szCs w:val="24"/>
        </w:rPr>
        <w:t>кондитерский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720" w:rsidRPr="00DF2720" w:rsidRDefault="00DF2720" w:rsidP="007E6A1D">
      <w:pPr>
        <w:rPr>
          <w:rFonts w:ascii="Times New Roman" w:hAnsi="Times New Roman" w:cs="Times New Roman"/>
          <w:sz w:val="24"/>
          <w:szCs w:val="24"/>
        </w:rPr>
      </w:pPr>
      <w:r w:rsidRPr="00DF2720">
        <w:rPr>
          <w:rFonts w:ascii="Times New Roman" w:hAnsi="Times New Roman" w:cs="Times New Roman"/>
          <w:sz w:val="24"/>
          <w:szCs w:val="24"/>
        </w:rPr>
        <w:t xml:space="preserve">3) </w:t>
      </w:r>
      <w:r w:rsidRPr="00DF2720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по производству кондитерской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F1A34" w:rsidRPr="002322CD" w:rsidRDefault="00EF1A34"/>
    <w:sectPr w:rsidR="00EF1A34" w:rsidRPr="002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4410E3"/>
    <w:rsid w:val="00500B10"/>
    <w:rsid w:val="0054308A"/>
    <w:rsid w:val="00600857"/>
    <w:rsid w:val="00632C90"/>
    <w:rsid w:val="0067219D"/>
    <w:rsid w:val="006A2089"/>
    <w:rsid w:val="006A24E2"/>
    <w:rsid w:val="00726FB2"/>
    <w:rsid w:val="00753278"/>
    <w:rsid w:val="00792168"/>
    <w:rsid w:val="007A11F2"/>
    <w:rsid w:val="007B2BD4"/>
    <w:rsid w:val="007E6A1D"/>
    <w:rsid w:val="008B21F2"/>
    <w:rsid w:val="008C45DA"/>
    <w:rsid w:val="009331F2"/>
    <w:rsid w:val="0097538E"/>
    <w:rsid w:val="00995B42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DF2720"/>
    <w:rsid w:val="00E245B9"/>
    <w:rsid w:val="00E46A6A"/>
    <w:rsid w:val="00E54F5F"/>
    <w:rsid w:val="00EB43EA"/>
    <w:rsid w:val="00EF1A34"/>
    <w:rsid w:val="00EF5A46"/>
    <w:rsid w:val="00F1253F"/>
    <w:rsid w:val="00F14E8A"/>
    <w:rsid w:val="00F31578"/>
    <w:rsid w:val="00FB1B7F"/>
    <w:rsid w:val="00FC18D7"/>
    <w:rsid w:val="00FD20A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9C37"/>
  <w15:docId w15:val="{A8037F12-59CC-4A04-BD4B-224BEBF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54</cp:revision>
  <dcterms:created xsi:type="dcterms:W3CDTF">2020-03-19T06:36:00Z</dcterms:created>
  <dcterms:modified xsi:type="dcterms:W3CDTF">2020-04-16T20:21:00Z</dcterms:modified>
</cp:coreProperties>
</file>